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5"/>
        <w:gridCol w:w="4098"/>
        <w:gridCol w:w="3377"/>
      </w:tblGrid>
      <w:tr>
        <w:trPr>
          <w:trHeight w:val="561" w:hRule="atLeast"/>
        </w:trPr>
        <w:tc>
          <w:tcPr>
            <w:tcW w:w="3385" w:type="dxa"/>
            <w:tcBorders>
              <w:bottom w:val="single" w:sz="12" w:space="0" w:color="4F81BC"/>
            </w:tcBorders>
          </w:tcPr>
          <w:p>
            <w:pPr>
              <w:pStyle w:val="TableParagraph"/>
              <w:spacing w:line="266" w:lineRule="exact"/>
              <w:ind w:left="28"/>
              <w:rPr>
                <w:b/>
                <w:sz w:val="24"/>
              </w:rPr>
            </w:pPr>
            <w:r>
              <w:rPr>
                <w:b/>
                <w:sz w:val="24"/>
              </w:rPr>
              <w:t>CITY OF CREEDE</w:t>
            </w:r>
          </w:p>
          <w:p>
            <w:pPr>
              <w:pStyle w:val="TableParagraph"/>
              <w:spacing w:line="275" w:lineRule="exact"/>
              <w:ind w:left="28"/>
              <w:rPr>
                <w:b/>
                <w:sz w:val="24"/>
              </w:rPr>
            </w:pPr>
            <w:r>
              <w:rPr>
                <w:b/>
                <w:sz w:val="24"/>
              </w:rPr>
              <w:t>BOARD OF TRUSTEES</w:t>
            </w:r>
          </w:p>
        </w:tc>
        <w:tc>
          <w:tcPr>
            <w:tcW w:w="4098" w:type="dxa"/>
            <w:tcBorders>
              <w:bottom w:val="single" w:sz="12" w:space="0" w:color="4F81BC"/>
            </w:tcBorders>
          </w:tcPr>
          <w:p>
            <w:pPr>
              <w:pStyle w:val="TableParagraph"/>
              <w:spacing w:line="235" w:lineRule="auto"/>
              <w:ind w:left="782" w:right="767" w:firstLine="132"/>
              <w:rPr>
                <w:b/>
                <w:sz w:val="24"/>
              </w:rPr>
            </w:pPr>
            <w:r>
              <w:rPr>
                <w:b/>
                <w:sz w:val="24"/>
              </w:rPr>
              <w:t>MEETING AGENDA June 24</w:t>
            </w:r>
            <w:r>
              <w:rPr>
                <w:b/>
                <w:position w:val="8"/>
                <w:sz w:val="16"/>
              </w:rPr>
              <w:t>th</w:t>
            </w:r>
            <w:r>
              <w:rPr>
                <w:b/>
                <w:sz w:val="24"/>
              </w:rPr>
              <w:t>, 2020, 8:00 PM</w:t>
            </w:r>
          </w:p>
        </w:tc>
        <w:tc>
          <w:tcPr>
            <w:tcW w:w="3377" w:type="dxa"/>
            <w:tcBorders>
              <w:bottom w:val="single" w:sz="12" w:space="0" w:color="4F81BC"/>
            </w:tcBorders>
          </w:tcPr>
          <w:p>
            <w:pPr>
              <w:pStyle w:val="TableParagraph"/>
              <w:spacing w:line="266" w:lineRule="exact"/>
              <w:ind w:left="786"/>
              <w:rPr>
                <w:b/>
                <w:sz w:val="24"/>
              </w:rPr>
            </w:pPr>
            <w:r>
              <w:rPr>
                <w:b/>
                <w:sz w:val="24"/>
              </w:rPr>
              <w:t>CREEDE TOWN</w:t>
            </w:r>
            <w:r>
              <w:rPr>
                <w:b/>
                <w:spacing w:val="-4"/>
                <w:sz w:val="24"/>
              </w:rPr>
              <w:t> </w:t>
            </w:r>
            <w:r>
              <w:rPr>
                <w:b/>
                <w:sz w:val="24"/>
              </w:rPr>
              <w:t>HALL</w:t>
            </w:r>
          </w:p>
          <w:p>
            <w:pPr>
              <w:pStyle w:val="TableParagraph"/>
              <w:spacing w:line="275" w:lineRule="exact"/>
              <w:ind w:left="839"/>
              <w:rPr>
                <w:b/>
                <w:sz w:val="24"/>
              </w:rPr>
            </w:pPr>
            <w:r>
              <w:rPr>
                <w:b/>
                <w:sz w:val="24"/>
              </w:rPr>
              <w:t>2223 N. MAIN</w:t>
            </w:r>
            <w:r>
              <w:rPr>
                <w:b/>
                <w:spacing w:val="-4"/>
                <w:sz w:val="24"/>
              </w:rPr>
              <w:t> </w:t>
            </w:r>
            <w:r>
              <w:rPr>
                <w:b/>
                <w:sz w:val="24"/>
              </w:rPr>
              <w:t>STREET</w:t>
            </w:r>
          </w:p>
        </w:tc>
      </w:tr>
      <w:tr>
        <w:trPr>
          <w:trHeight w:val="27" w:hRule="atLeast"/>
        </w:trPr>
        <w:tc>
          <w:tcPr>
            <w:tcW w:w="3385" w:type="dxa"/>
            <w:tcBorders>
              <w:top w:val="single" w:sz="12" w:space="0" w:color="4F81BC"/>
              <w:bottom w:val="single" w:sz="12" w:space="0" w:color="4F81BC"/>
            </w:tcBorders>
          </w:tcPr>
          <w:p>
            <w:pPr>
              <w:pStyle w:val="TableParagraph"/>
              <w:rPr>
                <w:sz w:val="2"/>
              </w:rPr>
            </w:pPr>
          </w:p>
        </w:tc>
        <w:tc>
          <w:tcPr>
            <w:tcW w:w="4098" w:type="dxa"/>
            <w:tcBorders>
              <w:top w:val="single" w:sz="12" w:space="0" w:color="4F81BC"/>
              <w:bottom w:val="single" w:sz="12" w:space="0" w:color="4F81BC"/>
            </w:tcBorders>
          </w:tcPr>
          <w:p>
            <w:pPr>
              <w:pStyle w:val="TableParagraph"/>
              <w:rPr>
                <w:sz w:val="2"/>
              </w:rPr>
            </w:pPr>
          </w:p>
        </w:tc>
        <w:tc>
          <w:tcPr>
            <w:tcW w:w="3377" w:type="dxa"/>
            <w:tcBorders>
              <w:top w:val="single" w:sz="12" w:space="0" w:color="4F81BC"/>
              <w:bottom w:val="single" w:sz="12" w:space="0" w:color="4F81BC"/>
            </w:tcBorders>
          </w:tcPr>
          <w:p>
            <w:pPr>
              <w:pStyle w:val="TableParagraph"/>
              <w:rPr>
                <w:sz w:val="2"/>
              </w:rPr>
            </w:pPr>
          </w:p>
        </w:tc>
      </w:tr>
      <w:tr>
        <w:trPr>
          <w:trHeight w:val="399" w:hRule="atLeast"/>
        </w:trPr>
        <w:tc>
          <w:tcPr>
            <w:tcW w:w="3385" w:type="dxa"/>
            <w:tcBorders>
              <w:top w:val="single" w:sz="12" w:space="0" w:color="4F81BC"/>
            </w:tcBorders>
          </w:tcPr>
          <w:p>
            <w:pPr>
              <w:pStyle w:val="TableParagraph"/>
              <w:rPr>
                <w:sz w:val="24"/>
              </w:rPr>
            </w:pPr>
          </w:p>
        </w:tc>
        <w:tc>
          <w:tcPr>
            <w:tcW w:w="4098" w:type="dxa"/>
            <w:tcBorders>
              <w:top w:val="single" w:sz="12" w:space="0" w:color="4F81BC"/>
            </w:tcBorders>
          </w:tcPr>
          <w:p>
            <w:pPr>
              <w:pStyle w:val="TableParagraph"/>
              <w:spacing w:line="256" w:lineRule="exact" w:before="123"/>
              <w:ind w:left="988"/>
              <w:rPr>
                <w:sz w:val="24"/>
              </w:rPr>
            </w:pPr>
            <w:r>
              <w:rPr>
                <w:sz w:val="24"/>
              </w:rPr>
              <w:t>SPECIAL MEETING</w:t>
            </w:r>
          </w:p>
        </w:tc>
        <w:tc>
          <w:tcPr>
            <w:tcW w:w="3377" w:type="dxa"/>
            <w:tcBorders>
              <w:top w:val="single" w:sz="12" w:space="0" w:color="4F81BC"/>
            </w:tcBorders>
          </w:tcPr>
          <w:p>
            <w:pPr>
              <w:pStyle w:val="TableParagraph"/>
              <w:rPr>
                <w:sz w:val="24"/>
              </w:rPr>
            </w:pPr>
          </w:p>
        </w:tc>
      </w:tr>
    </w:tbl>
    <w:p>
      <w:pPr>
        <w:pStyle w:val="BodyText"/>
        <w:spacing w:before="9"/>
        <w:rPr>
          <w:sz w:val="8"/>
        </w:rPr>
      </w:pPr>
    </w:p>
    <w:p>
      <w:pPr>
        <w:pStyle w:val="ListParagraph"/>
        <w:numPr>
          <w:ilvl w:val="0"/>
          <w:numId w:val="1"/>
        </w:numPr>
        <w:tabs>
          <w:tab w:pos="1580" w:val="left" w:leader="none"/>
          <w:tab w:pos="1581" w:val="left" w:leader="none"/>
        </w:tabs>
        <w:spacing w:line="240" w:lineRule="auto" w:before="90" w:after="0"/>
        <w:ind w:left="1580" w:right="0" w:hanging="560"/>
        <w:jc w:val="left"/>
        <w:rPr>
          <w:sz w:val="24"/>
        </w:rPr>
      </w:pPr>
      <w:r>
        <w:rPr>
          <w:sz w:val="24"/>
          <w:u w:val="single"/>
        </w:rPr>
        <w:t>CALL TO</w:t>
      </w:r>
      <w:r>
        <w:rPr>
          <w:spacing w:val="-2"/>
          <w:sz w:val="24"/>
          <w:u w:val="single"/>
        </w:rPr>
        <w:t> </w:t>
      </w:r>
      <w:r>
        <w:rPr>
          <w:sz w:val="24"/>
          <w:u w:val="single"/>
        </w:rPr>
        <w:t>ORDER</w:t>
      </w:r>
    </w:p>
    <w:p>
      <w:pPr>
        <w:pStyle w:val="BodyText"/>
        <w:spacing w:before="3"/>
        <w:rPr>
          <w:sz w:val="16"/>
        </w:rPr>
      </w:pPr>
    </w:p>
    <w:p>
      <w:pPr>
        <w:pStyle w:val="ListParagraph"/>
        <w:numPr>
          <w:ilvl w:val="0"/>
          <w:numId w:val="1"/>
        </w:numPr>
        <w:tabs>
          <w:tab w:pos="1580" w:val="left" w:leader="none"/>
          <w:tab w:pos="1581" w:val="left" w:leader="none"/>
        </w:tabs>
        <w:spacing w:line="240" w:lineRule="auto" w:before="90" w:after="0"/>
        <w:ind w:left="1580" w:right="0" w:hanging="635"/>
        <w:jc w:val="left"/>
        <w:rPr>
          <w:sz w:val="24"/>
        </w:rPr>
      </w:pPr>
      <w:r>
        <w:rPr>
          <w:sz w:val="24"/>
          <w:u w:val="single"/>
        </w:rPr>
        <w:t>PLEDGE OF</w:t>
      </w:r>
      <w:r>
        <w:rPr>
          <w:spacing w:val="-4"/>
          <w:sz w:val="24"/>
          <w:u w:val="single"/>
        </w:rPr>
        <w:t> </w:t>
      </w:r>
      <w:r>
        <w:rPr>
          <w:sz w:val="24"/>
          <w:u w:val="single"/>
        </w:rPr>
        <w:t>ALLEGIANCE</w:t>
      </w:r>
    </w:p>
    <w:p>
      <w:pPr>
        <w:pStyle w:val="BodyText"/>
        <w:spacing w:before="2"/>
        <w:rPr>
          <w:sz w:val="16"/>
        </w:rPr>
      </w:pPr>
    </w:p>
    <w:p>
      <w:pPr>
        <w:pStyle w:val="ListParagraph"/>
        <w:numPr>
          <w:ilvl w:val="0"/>
          <w:numId w:val="1"/>
        </w:numPr>
        <w:tabs>
          <w:tab w:pos="1580" w:val="left" w:leader="none"/>
          <w:tab w:pos="1581" w:val="left" w:leader="none"/>
        </w:tabs>
        <w:spacing w:line="240" w:lineRule="auto" w:before="90" w:after="0"/>
        <w:ind w:left="1580" w:right="0" w:hanging="707"/>
        <w:jc w:val="left"/>
        <w:rPr>
          <w:sz w:val="24"/>
        </w:rPr>
      </w:pPr>
      <w:r>
        <w:rPr>
          <w:sz w:val="24"/>
          <w:u w:val="single"/>
        </w:rPr>
        <w:t>ROLL CALL</w:t>
      </w:r>
    </w:p>
    <w:p>
      <w:pPr>
        <w:pStyle w:val="BodyText"/>
        <w:spacing w:before="2"/>
        <w:rPr>
          <w:sz w:val="16"/>
        </w:rPr>
      </w:pPr>
    </w:p>
    <w:p>
      <w:pPr>
        <w:pStyle w:val="ListParagraph"/>
        <w:numPr>
          <w:ilvl w:val="0"/>
          <w:numId w:val="1"/>
        </w:numPr>
        <w:tabs>
          <w:tab w:pos="1580" w:val="left" w:leader="none"/>
          <w:tab w:pos="1581" w:val="left" w:leader="none"/>
        </w:tabs>
        <w:spacing w:line="240" w:lineRule="auto" w:before="90" w:after="0"/>
        <w:ind w:left="1580" w:right="0" w:hanging="721"/>
        <w:jc w:val="left"/>
        <w:rPr>
          <w:sz w:val="24"/>
        </w:rPr>
      </w:pPr>
      <w:r>
        <w:rPr>
          <w:sz w:val="24"/>
          <w:u w:val="single"/>
        </w:rPr>
        <w:t>APPROVAL OF</w:t>
      </w:r>
      <w:r>
        <w:rPr>
          <w:spacing w:val="-4"/>
          <w:sz w:val="24"/>
          <w:u w:val="single"/>
        </w:rPr>
        <w:t> </w:t>
      </w:r>
      <w:r>
        <w:rPr>
          <w:sz w:val="24"/>
          <w:u w:val="single"/>
        </w:rPr>
        <w:t>AGENDA</w:t>
      </w:r>
    </w:p>
    <w:p>
      <w:pPr>
        <w:pStyle w:val="BodyText"/>
        <w:spacing w:before="11"/>
        <w:rPr>
          <w:sz w:val="15"/>
        </w:rPr>
      </w:pPr>
    </w:p>
    <w:p>
      <w:pPr>
        <w:pStyle w:val="ListParagraph"/>
        <w:numPr>
          <w:ilvl w:val="0"/>
          <w:numId w:val="1"/>
        </w:numPr>
        <w:tabs>
          <w:tab w:pos="1580" w:val="left" w:leader="none"/>
          <w:tab w:pos="1581" w:val="left" w:leader="none"/>
        </w:tabs>
        <w:spacing w:line="240" w:lineRule="auto" w:before="90" w:after="0"/>
        <w:ind w:left="1580" w:right="0" w:hanging="647"/>
        <w:jc w:val="left"/>
        <w:rPr>
          <w:sz w:val="24"/>
        </w:rPr>
      </w:pPr>
      <w:r>
        <w:rPr>
          <w:sz w:val="24"/>
          <w:u w:val="single"/>
        </w:rPr>
        <w:t>PUBLIC COMMENT</w:t>
      </w:r>
    </w:p>
    <w:p>
      <w:pPr>
        <w:pStyle w:val="BodyText"/>
        <w:spacing w:before="2"/>
        <w:rPr>
          <w:sz w:val="16"/>
        </w:rPr>
      </w:pPr>
    </w:p>
    <w:p>
      <w:pPr>
        <w:pStyle w:val="BodyText"/>
        <w:ind w:left="1688" w:right="187"/>
      </w:pPr>
      <w:r>
        <w:rPr/>
        <w:t>Public comment is intended for members of the public wishing to address the Board of</w:t>
      </w:r>
      <w:r>
        <w:rPr>
          <w:spacing w:val="-16"/>
        </w:rPr>
        <w:t> </w:t>
      </w:r>
      <w:r>
        <w:rPr/>
        <w:t>Trustees about matters that are not listed for discussion on the agenda. Comments will be taken under advisement by the Board but no decisions will be made. At its discretion, the Board may elect to place a matter raised under public comment on a future agenda for further discussion and possible</w:t>
      </w:r>
      <w:r>
        <w:rPr>
          <w:spacing w:val="-1"/>
        </w:rPr>
        <w:t> </w:t>
      </w:r>
      <w:r>
        <w:rPr/>
        <w:t>action.</w:t>
      </w:r>
    </w:p>
    <w:p>
      <w:pPr>
        <w:pStyle w:val="BodyText"/>
        <w:spacing w:before="0"/>
      </w:pPr>
    </w:p>
    <w:p>
      <w:pPr>
        <w:pStyle w:val="ListParagraph"/>
        <w:numPr>
          <w:ilvl w:val="0"/>
          <w:numId w:val="1"/>
        </w:numPr>
        <w:tabs>
          <w:tab w:pos="1580" w:val="left" w:leader="none"/>
          <w:tab w:pos="1581" w:val="left" w:leader="none"/>
        </w:tabs>
        <w:spacing w:line="240" w:lineRule="auto" w:before="0" w:after="0"/>
        <w:ind w:left="1580" w:right="0" w:hanging="721"/>
        <w:jc w:val="left"/>
        <w:rPr>
          <w:sz w:val="24"/>
        </w:rPr>
      </w:pPr>
      <w:r>
        <w:rPr>
          <w:sz w:val="24"/>
          <w:u w:val="single"/>
        </w:rPr>
        <w:t>PRESENTATIONS</w:t>
      </w:r>
    </w:p>
    <w:p>
      <w:pPr>
        <w:pStyle w:val="BodyText"/>
        <w:spacing w:before="0"/>
        <w:rPr>
          <w:sz w:val="20"/>
        </w:rPr>
      </w:pPr>
    </w:p>
    <w:p>
      <w:pPr>
        <w:pStyle w:val="ListParagraph"/>
        <w:numPr>
          <w:ilvl w:val="0"/>
          <w:numId w:val="1"/>
        </w:numPr>
        <w:tabs>
          <w:tab w:pos="1580" w:val="left" w:leader="none"/>
          <w:tab w:pos="1581" w:val="left" w:leader="none"/>
        </w:tabs>
        <w:spacing w:line="240" w:lineRule="auto" w:before="90" w:after="0"/>
        <w:ind w:left="1580" w:right="0" w:hanging="793"/>
        <w:jc w:val="left"/>
        <w:rPr>
          <w:sz w:val="24"/>
        </w:rPr>
      </w:pPr>
      <w:r>
        <w:rPr>
          <w:sz w:val="24"/>
          <w:u w:val="single"/>
        </w:rPr>
        <w:t>CONSENT</w:t>
      </w:r>
      <w:r>
        <w:rPr>
          <w:spacing w:val="-1"/>
          <w:sz w:val="24"/>
          <w:u w:val="single"/>
        </w:rPr>
        <w:t> </w:t>
      </w:r>
      <w:r>
        <w:rPr>
          <w:sz w:val="24"/>
          <w:u w:val="single"/>
        </w:rPr>
        <w:t>AGENDA</w:t>
      </w:r>
    </w:p>
    <w:p>
      <w:pPr>
        <w:pStyle w:val="BodyText"/>
        <w:spacing w:before="3"/>
        <w:rPr>
          <w:sz w:val="23"/>
        </w:rPr>
      </w:pPr>
    </w:p>
    <w:p>
      <w:pPr>
        <w:pStyle w:val="ListParagraph"/>
        <w:numPr>
          <w:ilvl w:val="0"/>
          <w:numId w:val="1"/>
        </w:numPr>
        <w:tabs>
          <w:tab w:pos="1580" w:val="left" w:leader="none"/>
          <w:tab w:pos="1581" w:val="left" w:leader="none"/>
        </w:tabs>
        <w:spacing w:line="240" w:lineRule="auto" w:before="90" w:after="0"/>
        <w:ind w:left="1580" w:right="0" w:hanging="868"/>
        <w:jc w:val="left"/>
        <w:rPr>
          <w:sz w:val="24"/>
        </w:rPr>
      </w:pPr>
      <w:r>
        <w:rPr>
          <w:sz w:val="24"/>
          <w:u w:val="single"/>
        </w:rPr>
        <w:t>BOARD INFORMATION ITEMS</w:t>
      </w:r>
    </w:p>
    <w:p>
      <w:pPr>
        <w:pStyle w:val="BodyText"/>
        <w:spacing w:before="6"/>
        <w:rPr>
          <w:sz w:val="23"/>
        </w:rPr>
      </w:pPr>
    </w:p>
    <w:p>
      <w:pPr>
        <w:pStyle w:val="ListParagraph"/>
        <w:numPr>
          <w:ilvl w:val="0"/>
          <w:numId w:val="1"/>
        </w:numPr>
        <w:tabs>
          <w:tab w:pos="1580" w:val="left" w:leader="none"/>
          <w:tab w:pos="1581" w:val="left" w:leader="none"/>
        </w:tabs>
        <w:spacing w:line="240" w:lineRule="auto" w:before="90" w:after="0"/>
        <w:ind w:left="1580" w:right="0" w:hanging="738"/>
        <w:jc w:val="left"/>
        <w:rPr>
          <w:sz w:val="24"/>
        </w:rPr>
      </w:pPr>
      <w:r>
        <w:rPr>
          <w:sz w:val="24"/>
          <w:u w:val="single"/>
        </w:rPr>
        <w:t>NEW</w:t>
      </w:r>
      <w:r>
        <w:rPr>
          <w:spacing w:val="-3"/>
          <w:sz w:val="24"/>
          <w:u w:val="single"/>
        </w:rPr>
        <w:t> </w:t>
      </w:r>
      <w:r>
        <w:rPr>
          <w:sz w:val="24"/>
          <w:u w:val="single"/>
        </w:rPr>
        <w:t>BUSINESS</w:t>
      </w:r>
    </w:p>
    <w:p>
      <w:pPr>
        <w:pStyle w:val="BodyText"/>
        <w:spacing w:before="3"/>
      </w:pPr>
    </w:p>
    <w:p>
      <w:pPr>
        <w:pStyle w:val="ListParagraph"/>
        <w:numPr>
          <w:ilvl w:val="1"/>
          <w:numId w:val="1"/>
        </w:numPr>
        <w:tabs>
          <w:tab w:pos="2661" w:val="left" w:leader="none"/>
        </w:tabs>
        <w:spacing w:line="235" w:lineRule="auto" w:before="0" w:after="0"/>
        <w:ind w:left="2660" w:right="487" w:hanging="360"/>
        <w:jc w:val="left"/>
        <w:rPr>
          <w:sz w:val="24"/>
        </w:rPr>
      </w:pPr>
      <w:r>
        <w:rPr>
          <w:sz w:val="24"/>
        </w:rPr>
        <w:t>Discussion and possible approval of City of Creede Resolution No. 2020-08 “A RESOLUTION OF THE BOARD OF TRUSTEES OF THE CITY OF CREEDE, COLORADO REQUESTING THE WEARING OF FACE COVERINGS IN</w:t>
      </w:r>
      <w:r>
        <w:rPr>
          <w:spacing w:val="-13"/>
          <w:sz w:val="24"/>
        </w:rPr>
        <w:t> </w:t>
      </w:r>
      <w:r>
        <w:rPr>
          <w:sz w:val="24"/>
        </w:rPr>
        <w:t>ALL CITY OF CREEDE</w:t>
      </w:r>
      <w:r>
        <w:rPr>
          <w:spacing w:val="-2"/>
          <w:sz w:val="24"/>
        </w:rPr>
        <w:t> </w:t>
      </w:r>
      <w:r>
        <w:rPr>
          <w:sz w:val="24"/>
        </w:rPr>
        <w:t>BUSINESSES”;</w:t>
      </w:r>
    </w:p>
    <w:p>
      <w:pPr>
        <w:pStyle w:val="ListParagraph"/>
        <w:numPr>
          <w:ilvl w:val="1"/>
          <w:numId w:val="1"/>
        </w:numPr>
        <w:tabs>
          <w:tab w:pos="2661" w:val="left" w:leader="none"/>
        </w:tabs>
        <w:spacing w:line="237" w:lineRule="auto" w:before="5" w:after="0"/>
        <w:ind w:left="2660" w:right="228" w:hanging="360"/>
        <w:jc w:val="left"/>
        <w:rPr>
          <w:sz w:val="24"/>
        </w:rPr>
      </w:pPr>
      <w:r>
        <w:rPr>
          <w:sz w:val="24"/>
        </w:rPr>
        <w:t>Discussion and possible approval of City of Creede Resolution No. 2020-09 “A RESOLUTION OF THE BOARD OF TRUSTEES OF THE CITY OF CREEDE, COLORADO AUTHORIZING THE CLOSURE OF MAIN STREET BETWEEN 3RD STREET AND 1ST STREET FOR THE 4TH OF JULY CELEBRATION IN ORDER TO ALLOW FOR SOCIAL DISTANCING DURING THE 4TH OF</w:t>
      </w:r>
      <w:r>
        <w:rPr>
          <w:spacing w:val="-14"/>
          <w:sz w:val="24"/>
        </w:rPr>
        <w:t> </w:t>
      </w:r>
      <w:r>
        <w:rPr>
          <w:sz w:val="24"/>
        </w:rPr>
        <w:t>JULY CELEBRATION IN</w:t>
      </w:r>
      <w:r>
        <w:rPr>
          <w:spacing w:val="-2"/>
          <w:sz w:val="24"/>
        </w:rPr>
        <w:t> </w:t>
      </w:r>
      <w:r>
        <w:rPr>
          <w:sz w:val="24"/>
        </w:rPr>
        <w:t>CREEDE”;</w:t>
      </w:r>
    </w:p>
    <w:p>
      <w:pPr>
        <w:pStyle w:val="BodyText"/>
        <w:spacing w:before="11"/>
        <w:rPr>
          <w:sz w:val="23"/>
        </w:rPr>
      </w:pPr>
    </w:p>
    <w:p>
      <w:pPr>
        <w:pStyle w:val="ListParagraph"/>
        <w:numPr>
          <w:ilvl w:val="0"/>
          <w:numId w:val="1"/>
        </w:numPr>
        <w:tabs>
          <w:tab w:pos="1580" w:val="left" w:leader="none"/>
          <w:tab w:pos="1581" w:val="left" w:leader="none"/>
        </w:tabs>
        <w:spacing w:line="240" w:lineRule="auto" w:before="0" w:after="0"/>
        <w:ind w:left="1580" w:right="0" w:hanging="647"/>
        <w:jc w:val="left"/>
        <w:rPr>
          <w:sz w:val="24"/>
        </w:rPr>
      </w:pPr>
      <w:r>
        <w:rPr>
          <w:sz w:val="24"/>
          <w:u w:val="single"/>
        </w:rPr>
        <w:t>OLD</w:t>
      </w:r>
      <w:r>
        <w:rPr>
          <w:spacing w:val="-1"/>
          <w:sz w:val="24"/>
          <w:u w:val="single"/>
        </w:rPr>
        <w:t> </w:t>
      </w:r>
      <w:r>
        <w:rPr>
          <w:sz w:val="24"/>
          <w:u w:val="single"/>
        </w:rPr>
        <w:t>BUSINESS</w:t>
      </w:r>
    </w:p>
    <w:p>
      <w:pPr>
        <w:pStyle w:val="BodyText"/>
        <w:spacing w:before="3"/>
        <w:rPr>
          <w:sz w:val="23"/>
        </w:rPr>
      </w:pPr>
    </w:p>
    <w:p>
      <w:pPr>
        <w:pStyle w:val="ListParagraph"/>
        <w:numPr>
          <w:ilvl w:val="0"/>
          <w:numId w:val="1"/>
        </w:numPr>
        <w:tabs>
          <w:tab w:pos="1580" w:val="left" w:leader="none"/>
          <w:tab w:pos="1581" w:val="left" w:leader="none"/>
        </w:tabs>
        <w:spacing w:line="240" w:lineRule="auto" w:before="90" w:after="0"/>
        <w:ind w:left="1580" w:right="0" w:hanging="721"/>
        <w:jc w:val="left"/>
        <w:rPr>
          <w:sz w:val="24"/>
        </w:rPr>
      </w:pPr>
      <w:r>
        <w:rPr>
          <w:sz w:val="24"/>
          <w:u w:val="single"/>
        </w:rPr>
        <w:t>BOARD REPORTS</w:t>
      </w:r>
    </w:p>
    <w:p>
      <w:pPr>
        <w:pStyle w:val="BodyText"/>
        <w:spacing w:before="2"/>
        <w:rPr>
          <w:sz w:val="16"/>
        </w:rPr>
      </w:pPr>
    </w:p>
    <w:p>
      <w:pPr>
        <w:pStyle w:val="ListParagraph"/>
        <w:numPr>
          <w:ilvl w:val="0"/>
          <w:numId w:val="1"/>
        </w:numPr>
        <w:tabs>
          <w:tab w:pos="1580" w:val="left" w:leader="none"/>
          <w:tab w:pos="1581" w:val="left" w:leader="none"/>
        </w:tabs>
        <w:spacing w:line="240" w:lineRule="auto" w:before="90" w:after="0"/>
        <w:ind w:left="1580" w:right="0" w:hanging="793"/>
        <w:jc w:val="left"/>
        <w:rPr>
          <w:sz w:val="24"/>
        </w:rPr>
      </w:pPr>
      <w:r>
        <w:rPr>
          <w:sz w:val="24"/>
          <w:u w:val="single"/>
        </w:rPr>
        <w:t>EXECUTIVE</w:t>
      </w:r>
      <w:r>
        <w:rPr>
          <w:spacing w:val="-2"/>
          <w:sz w:val="24"/>
          <w:u w:val="single"/>
        </w:rPr>
        <w:t> </w:t>
      </w:r>
      <w:r>
        <w:rPr>
          <w:sz w:val="24"/>
          <w:u w:val="single"/>
        </w:rPr>
        <w:t>SESSION</w:t>
      </w:r>
    </w:p>
    <w:p>
      <w:pPr>
        <w:pStyle w:val="BodyText"/>
        <w:spacing w:before="2"/>
        <w:rPr>
          <w:sz w:val="16"/>
        </w:rPr>
      </w:pPr>
    </w:p>
    <w:p>
      <w:pPr>
        <w:spacing w:after="0"/>
        <w:rPr>
          <w:sz w:val="16"/>
        </w:rPr>
        <w:sectPr>
          <w:type w:val="continuous"/>
          <w:pgSz w:w="12240" w:h="15840"/>
          <w:pgMar w:top="720" w:bottom="280" w:left="580" w:right="580"/>
        </w:sectPr>
      </w:pPr>
    </w:p>
    <w:p>
      <w:pPr>
        <w:pStyle w:val="ListParagraph"/>
        <w:numPr>
          <w:ilvl w:val="0"/>
          <w:numId w:val="1"/>
        </w:numPr>
        <w:tabs>
          <w:tab w:pos="1580" w:val="left" w:leader="none"/>
          <w:tab w:pos="1581" w:val="left" w:leader="none"/>
        </w:tabs>
        <w:spacing w:line="240" w:lineRule="auto" w:before="90" w:after="0"/>
        <w:ind w:left="1580" w:right="0" w:hanging="868"/>
        <w:jc w:val="left"/>
        <w:rPr>
          <w:sz w:val="24"/>
        </w:rPr>
      </w:pPr>
      <w:r>
        <w:rPr>
          <w:sz w:val="24"/>
          <w:u w:val="single"/>
        </w:rPr>
        <w:t>ADJOURN</w:t>
      </w:r>
    </w:p>
    <w:p>
      <w:pPr>
        <w:pStyle w:val="BodyText"/>
        <w:spacing w:before="4"/>
        <w:rPr>
          <w:sz w:val="61"/>
        </w:rPr>
      </w:pPr>
      <w:r>
        <w:rPr/>
        <w:br w:type="column"/>
      </w:r>
      <w:r>
        <w:rPr>
          <w:sz w:val="61"/>
        </w:rPr>
      </w:r>
    </w:p>
    <w:p>
      <w:pPr>
        <w:spacing w:line="447" w:lineRule="exact" w:before="0"/>
        <w:ind w:left="696" w:right="3594" w:firstLine="0"/>
        <w:jc w:val="center"/>
        <w:rPr>
          <w:rFonts w:ascii="Book Antiqua"/>
          <w:sz w:val="36"/>
        </w:rPr>
      </w:pPr>
      <w:r>
        <w:rPr/>
        <w:pict>
          <v:group style="position:absolute;margin-left:34.560001pt;margin-top:-5.271911pt;width:543pt;height:4.350pt;mso-position-horizontal-relative:page;mso-position-vertical-relative:paragraph;z-index:251658240" coordorigin="691,-105" coordsize="10860,87">
            <v:line style="position:absolute" from="691,-91" to="11551,-91" stroked="true" strokeweight="1.44pt" strokecolor="#4f81bc">
              <v:stroke dashstyle="solid"/>
            </v:line>
            <v:line style="position:absolute" from="691,-33" to="11551,-33" stroked="true" strokeweight="1.44pt" strokecolor="#4f81bc">
              <v:stroke dashstyle="solid"/>
            </v:line>
            <w10:wrap type="none"/>
          </v:group>
        </w:pict>
      </w:r>
      <w:r>
        <w:rPr>
          <w:rFonts w:ascii="Book Antiqua"/>
          <w:sz w:val="36"/>
        </w:rPr>
        <w:t>OPEN TO THE PUBLIC</w:t>
      </w:r>
    </w:p>
    <w:p>
      <w:pPr>
        <w:pStyle w:val="BodyText"/>
        <w:spacing w:line="298" w:lineRule="exact" w:before="0"/>
        <w:ind w:left="696" w:right="3594"/>
        <w:jc w:val="center"/>
        <w:rPr>
          <w:rFonts w:ascii="Book Antiqua"/>
        </w:rPr>
      </w:pPr>
      <w:r>
        <w:rPr>
          <w:rFonts w:ascii="Book Antiqua"/>
        </w:rPr>
        <w:t>POSTED 6/23/2020</w:t>
      </w:r>
    </w:p>
    <w:sectPr>
      <w:type w:val="continuous"/>
      <w:pgSz w:w="12240" w:h="15840"/>
      <w:pgMar w:top="720" w:bottom="280" w:left="580" w:right="580"/>
      <w:cols w:num="2" w:equalWidth="0">
        <w:col w:w="2740" w:space="163"/>
        <w:col w:w="81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580" w:hanging="560"/>
        <w:jc w:val="right"/>
      </w:pPr>
      <w:rPr>
        <w:rFonts w:hint="default" w:ascii="Times New Roman" w:hAnsi="Times New Roman" w:eastAsia="Times New Roman" w:cs="Times New Roman"/>
        <w:spacing w:val="-2"/>
        <w:w w:val="100"/>
        <w:sz w:val="22"/>
        <w:szCs w:val="22"/>
        <w:lang w:val="en-us" w:eastAsia="en-us" w:bidi="en-us"/>
      </w:rPr>
    </w:lvl>
    <w:lvl w:ilvl="1">
      <w:start w:val="1"/>
      <w:numFmt w:val="lowerLetter"/>
      <w:lvlText w:val="%2."/>
      <w:lvlJc w:val="left"/>
      <w:pPr>
        <w:ind w:left="2660" w:hanging="360"/>
        <w:jc w:val="left"/>
      </w:pPr>
      <w:rPr>
        <w:rFonts w:hint="default" w:ascii="Book Antiqua" w:hAnsi="Book Antiqua" w:eastAsia="Book Antiqua" w:cs="Book Antiqua"/>
        <w:spacing w:val="-4"/>
        <w:w w:val="99"/>
        <w:sz w:val="24"/>
        <w:szCs w:val="24"/>
        <w:lang w:val="en-us" w:eastAsia="en-us" w:bidi="en-us"/>
      </w:rPr>
    </w:lvl>
    <w:lvl w:ilvl="2">
      <w:start w:val="0"/>
      <w:numFmt w:val="bullet"/>
      <w:lvlText w:val="•"/>
      <w:lvlJc w:val="left"/>
      <w:pPr>
        <w:ind w:left="3595" w:hanging="360"/>
      </w:pPr>
      <w:rPr>
        <w:rFonts w:hint="default"/>
        <w:lang w:val="en-us" w:eastAsia="en-us" w:bidi="en-us"/>
      </w:rPr>
    </w:lvl>
    <w:lvl w:ilvl="3">
      <w:start w:val="0"/>
      <w:numFmt w:val="bullet"/>
      <w:lvlText w:val="•"/>
      <w:lvlJc w:val="left"/>
      <w:pPr>
        <w:ind w:left="4531" w:hanging="360"/>
      </w:pPr>
      <w:rPr>
        <w:rFonts w:hint="default"/>
        <w:lang w:val="en-us" w:eastAsia="en-us" w:bidi="en-us"/>
      </w:rPr>
    </w:lvl>
    <w:lvl w:ilvl="4">
      <w:start w:val="0"/>
      <w:numFmt w:val="bullet"/>
      <w:lvlText w:val="•"/>
      <w:lvlJc w:val="left"/>
      <w:pPr>
        <w:ind w:left="5466" w:hanging="360"/>
      </w:pPr>
      <w:rPr>
        <w:rFonts w:hint="default"/>
        <w:lang w:val="en-us" w:eastAsia="en-us" w:bidi="en-us"/>
      </w:rPr>
    </w:lvl>
    <w:lvl w:ilvl="5">
      <w:start w:val="0"/>
      <w:numFmt w:val="bullet"/>
      <w:lvlText w:val="•"/>
      <w:lvlJc w:val="left"/>
      <w:pPr>
        <w:ind w:left="6402" w:hanging="360"/>
      </w:pPr>
      <w:rPr>
        <w:rFonts w:hint="default"/>
        <w:lang w:val="en-us" w:eastAsia="en-us" w:bidi="en-us"/>
      </w:rPr>
    </w:lvl>
    <w:lvl w:ilvl="6">
      <w:start w:val="0"/>
      <w:numFmt w:val="bullet"/>
      <w:lvlText w:val="•"/>
      <w:lvlJc w:val="left"/>
      <w:pPr>
        <w:ind w:left="7337" w:hanging="360"/>
      </w:pPr>
      <w:rPr>
        <w:rFonts w:hint="default"/>
        <w:lang w:val="en-us" w:eastAsia="en-us" w:bidi="en-us"/>
      </w:rPr>
    </w:lvl>
    <w:lvl w:ilvl="7">
      <w:start w:val="0"/>
      <w:numFmt w:val="bullet"/>
      <w:lvlText w:val="•"/>
      <w:lvlJc w:val="left"/>
      <w:pPr>
        <w:ind w:left="8273" w:hanging="360"/>
      </w:pPr>
      <w:rPr>
        <w:rFonts w:hint="default"/>
        <w:lang w:val="en-us" w:eastAsia="en-us" w:bidi="en-us"/>
      </w:rPr>
    </w:lvl>
    <w:lvl w:ilvl="8">
      <w:start w:val="0"/>
      <w:numFmt w:val="bullet"/>
      <w:lvlText w:val="•"/>
      <w:lvlJc w:val="left"/>
      <w:pPr>
        <w:ind w:left="920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spacing w:before="90"/>
      <w:ind w:left="1580" w:hanging="7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Creede</dc:creator>
  <dcterms:created xsi:type="dcterms:W3CDTF">2020-07-15T20:02:17Z</dcterms:created>
  <dcterms:modified xsi:type="dcterms:W3CDTF">2020-07-15T20:02:17Z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for Microsoft 365</vt:lpwstr>
  </property>
  <property fmtid="{D5CDD505-2E9C-101B-9397-08002B2CF9AE}" pid="4" name="LastSaved">
    <vt:filetime>2020-07-15T00:00:00Z</vt:filetime>
  </property>
</Properties>
</file>